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A52" w:rsidRPr="00F0051A" w:rsidRDefault="006D77F2" w:rsidP="00F0051A">
      <w:pPr>
        <w:tabs>
          <w:tab w:val="left" w:pos="5805"/>
        </w:tabs>
        <w:spacing w:line="240" w:lineRule="auto"/>
        <w:jc w:val="center"/>
        <w:rPr>
          <w:rFonts w:cs="B Nazanin"/>
          <w:b/>
          <w:bCs/>
          <w:sz w:val="36"/>
          <w:szCs w:val="36"/>
          <w:lang w:bidi="fa-IR"/>
        </w:rPr>
      </w:pPr>
      <w:bookmarkStart w:id="0" w:name="_GoBack"/>
      <w:bookmarkEnd w:id="0"/>
      <w:r w:rsidRPr="00F0051A">
        <w:rPr>
          <w:rFonts w:cs="B Nazanin"/>
          <w:b/>
          <w:bCs/>
          <w:sz w:val="36"/>
          <w:szCs w:val="36"/>
          <w:lang w:bidi="fa-IR"/>
        </w:rPr>
        <w:t>In The Name of GOD</w:t>
      </w:r>
    </w:p>
    <w:p w:rsidR="006D77F2" w:rsidRPr="00F0051A" w:rsidRDefault="006D77F2" w:rsidP="00F0051A">
      <w:pPr>
        <w:tabs>
          <w:tab w:val="left" w:pos="5805"/>
        </w:tabs>
        <w:spacing w:line="240" w:lineRule="auto"/>
        <w:jc w:val="center"/>
        <w:rPr>
          <w:rFonts w:cs="B Nazanin"/>
          <w:b/>
          <w:bCs/>
          <w:sz w:val="32"/>
          <w:szCs w:val="32"/>
          <w:lang w:bidi="fa-IR"/>
        </w:rPr>
      </w:pPr>
      <w:r w:rsidRPr="00F0051A">
        <w:rPr>
          <w:rFonts w:cs="B Nazanin"/>
          <w:b/>
          <w:bCs/>
          <w:sz w:val="32"/>
          <w:szCs w:val="32"/>
          <w:lang w:bidi="fa-IR"/>
        </w:rPr>
        <w:t>Thesis defense report</w:t>
      </w:r>
    </w:p>
    <w:p w:rsidR="006D77F2" w:rsidRDefault="006D77F2" w:rsidP="00F0051A">
      <w:pPr>
        <w:tabs>
          <w:tab w:val="left" w:pos="5805"/>
        </w:tabs>
        <w:spacing w:line="240" w:lineRule="auto"/>
        <w:rPr>
          <w:rFonts w:cs="B Nazanin"/>
          <w:b/>
          <w:bCs/>
          <w:sz w:val="32"/>
          <w:szCs w:val="32"/>
          <w:lang w:bidi="fa-IR"/>
        </w:rPr>
      </w:pPr>
    </w:p>
    <w:p w:rsidR="006D77F2" w:rsidRDefault="006D77F2" w:rsidP="00F0051A">
      <w:pPr>
        <w:tabs>
          <w:tab w:val="left" w:pos="5805"/>
        </w:tabs>
        <w:spacing w:line="240" w:lineRule="auto"/>
        <w:rPr>
          <w:rFonts w:cs="B Nazanin"/>
          <w:b/>
          <w:bCs/>
          <w:lang w:bidi="fa-IR"/>
        </w:rPr>
      </w:pPr>
      <w:r w:rsidRPr="006D77F2">
        <w:rPr>
          <w:rFonts w:cs="B Nazanin"/>
          <w:b/>
          <w:bCs/>
          <w:lang w:bidi="fa-IR"/>
        </w:rPr>
        <w:t xml:space="preserve">Dissertation hearing for Ms./Mr.: </w:t>
      </w:r>
      <w:r>
        <w:rPr>
          <w:rFonts w:cs="B Nazanin"/>
          <w:b/>
          <w:bCs/>
          <w:lang w:bidi="fa-IR"/>
        </w:rPr>
        <w:t xml:space="preserve">                           </w:t>
      </w:r>
      <w:r w:rsidRPr="006D77F2">
        <w:rPr>
          <w:rFonts w:cs="B Nazanin"/>
          <w:b/>
          <w:bCs/>
          <w:lang w:bidi="fa-IR"/>
        </w:rPr>
        <w:t>student in the field</w:t>
      </w:r>
      <w:r>
        <w:rPr>
          <w:rFonts w:cs="B Nazanin"/>
          <w:b/>
          <w:bCs/>
          <w:lang w:bidi="fa-IR"/>
        </w:rPr>
        <w:t xml:space="preserve"> and degree of</w:t>
      </w:r>
      <w:r w:rsidRPr="006D77F2">
        <w:rPr>
          <w:rFonts w:cs="B Nazanin"/>
          <w:b/>
          <w:bCs/>
          <w:lang w:bidi="fa-IR"/>
        </w:rPr>
        <w:t>:</w:t>
      </w:r>
      <w:r>
        <w:rPr>
          <w:rFonts w:cs="B Nazanin"/>
          <w:b/>
          <w:bCs/>
          <w:lang w:bidi="fa-IR"/>
        </w:rPr>
        <w:t xml:space="preserve">                                            </w:t>
      </w:r>
      <w:r w:rsidRPr="006D77F2">
        <w:rPr>
          <w:rFonts w:cs="B Nazanin"/>
          <w:b/>
          <w:bCs/>
          <w:lang w:bidi="fa-IR"/>
        </w:rPr>
        <w:t>that in the subject</w:t>
      </w:r>
      <w:r>
        <w:rPr>
          <w:rFonts w:cs="B Nazanin"/>
          <w:b/>
          <w:bCs/>
          <w:lang w:bidi="fa-IR"/>
        </w:rPr>
        <w:t xml:space="preserve"> of</w:t>
      </w:r>
      <w:r w:rsidRPr="006D77F2">
        <w:rPr>
          <w:rFonts w:cs="B Nazanin"/>
          <w:b/>
          <w:bCs/>
          <w:lang w:bidi="fa-IR"/>
        </w:rPr>
        <w:t>:</w:t>
      </w:r>
      <w:r>
        <w:rPr>
          <w:rFonts w:cs="B Nazanin"/>
          <w:b/>
          <w:bCs/>
          <w:lang w:bidi="fa-IR"/>
        </w:rPr>
        <w:t xml:space="preserve"> </w:t>
      </w:r>
    </w:p>
    <w:p w:rsidR="006D77F2" w:rsidRDefault="006D77F2" w:rsidP="00F0051A">
      <w:pPr>
        <w:tabs>
          <w:tab w:val="left" w:pos="5805"/>
        </w:tabs>
        <w:spacing w:line="240" w:lineRule="auto"/>
        <w:rPr>
          <w:rFonts w:cs="B Nazanin"/>
          <w:b/>
          <w:bCs/>
          <w:lang w:bidi="fa-IR"/>
        </w:rPr>
      </w:pPr>
      <w:r w:rsidRPr="006D77F2">
        <w:rPr>
          <w:rFonts w:cs="B Nazanin"/>
          <w:b/>
          <w:bCs/>
          <w:lang w:bidi="fa-IR"/>
        </w:rPr>
        <w:t xml:space="preserve">has been prepared under the </w:t>
      </w:r>
      <w:r>
        <w:rPr>
          <w:rFonts w:cs="B Nazanin"/>
          <w:b/>
          <w:bCs/>
          <w:lang w:bidi="fa-IR"/>
        </w:rPr>
        <w:t>supervision</w:t>
      </w:r>
      <w:r w:rsidRPr="006D77F2">
        <w:rPr>
          <w:rFonts w:cs="B Nazanin"/>
          <w:b/>
          <w:bCs/>
          <w:lang w:bidi="fa-IR"/>
        </w:rPr>
        <w:t xml:space="preserve"> of the respected professor</w:t>
      </w:r>
      <w:r>
        <w:rPr>
          <w:rFonts w:cs="B Nazanin"/>
          <w:b/>
          <w:bCs/>
          <w:lang w:bidi="fa-IR"/>
        </w:rPr>
        <w:t xml:space="preserve">:           </w:t>
      </w:r>
    </w:p>
    <w:p w:rsidR="00910A52" w:rsidRPr="00A14589" w:rsidRDefault="006D77F2" w:rsidP="00F0051A">
      <w:pPr>
        <w:tabs>
          <w:tab w:val="left" w:pos="5805"/>
        </w:tabs>
        <w:spacing w:line="240" w:lineRule="auto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lang w:bidi="fa-IR"/>
        </w:rPr>
        <w:t xml:space="preserve">has been held on the date of:                 </w:t>
      </w:r>
      <w:r w:rsidRPr="006D77F2">
        <w:rPr>
          <w:rFonts w:cs="B Nazanin"/>
          <w:b/>
          <w:bCs/>
          <w:lang w:bidi="fa-IR"/>
        </w:rPr>
        <w:t xml:space="preserve">and after review and defense of the </w:t>
      </w:r>
      <w:r>
        <w:rPr>
          <w:rFonts w:cs="B Nazanin"/>
          <w:b/>
          <w:bCs/>
          <w:lang w:bidi="fa-IR"/>
        </w:rPr>
        <w:t>aforementioned</w:t>
      </w:r>
      <w:r w:rsidRPr="006D77F2">
        <w:rPr>
          <w:rFonts w:cs="B Nazanin"/>
          <w:b/>
          <w:bCs/>
          <w:lang w:bidi="fa-IR"/>
        </w:rPr>
        <w:t xml:space="preserve"> thesis according to the criteria set by the Graduate Education Council of the Faculty of Medicine, and the evaluation by the jury was approved with a grade and a score</w:t>
      </w:r>
      <w:r>
        <w:rPr>
          <w:rFonts w:cs="B Nazanin"/>
          <w:b/>
          <w:bCs/>
          <w:lang w:bidi="fa-IR"/>
        </w:rPr>
        <w:t xml:space="preserve">:                                                                       </w:t>
      </w:r>
      <w:r w:rsidRPr="006D77F2">
        <w:rPr>
          <w:rFonts w:cs="B Nazanin"/>
          <w:b/>
          <w:bCs/>
          <w:lang w:bidi="fa-IR"/>
        </w:rPr>
        <w:t xml:space="preserve"> (Evaluation forms are attached)</w:t>
      </w:r>
    </w:p>
    <w:tbl>
      <w:tblPr>
        <w:tblW w:w="10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4684"/>
        <w:gridCol w:w="2209"/>
      </w:tblGrid>
      <w:tr w:rsidR="005B5AEF" w:rsidTr="00F0051A">
        <w:tc>
          <w:tcPr>
            <w:tcW w:w="3672" w:type="dxa"/>
          </w:tcPr>
          <w:p w:rsidR="00FD1970" w:rsidRPr="007D2940" w:rsidRDefault="006D77F2" w:rsidP="00F0051A">
            <w:pPr>
              <w:tabs>
                <w:tab w:val="left" w:pos="5805"/>
              </w:tabs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The</w:t>
            </w:r>
            <w:r w:rsidRPr="006D77F2">
              <w:rPr>
                <w:rFonts w:cs="B Nazanin"/>
                <w:b/>
                <w:bCs/>
                <w:lang w:bidi="fa-IR"/>
              </w:rPr>
              <w:t xml:space="preserve"> jury committee</w:t>
            </w:r>
          </w:p>
        </w:tc>
        <w:tc>
          <w:tcPr>
            <w:tcW w:w="4684" w:type="dxa"/>
          </w:tcPr>
          <w:p w:rsidR="00FD1970" w:rsidRPr="007D2940" w:rsidRDefault="006D77F2" w:rsidP="00F0051A">
            <w:pPr>
              <w:tabs>
                <w:tab w:val="left" w:pos="5805"/>
              </w:tabs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 xml:space="preserve">Name and Surname </w:t>
            </w:r>
          </w:p>
        </w:tc>
        <w:tc>
          <w:tcPr>
            <w:tcW w:w="2209" w:type="dxa"/>
          </w:tcPr>
          <w:p w:rsidR="00FD1970" w:rsidRPr="007D2940" w:rsidRDefault="006D77F2" w:rsidP="00F0051A">
            <w:pPr>
              <w:tabs>
                <w:tab w:val="left" w:pos="5805"/>
              </w:tabs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Signature</w:t>
            </w:r>
          </w:p>
        </w:tc>
      </w:tr>
      <w:tr w:rsidR="005B5AEF" w:rsidTr="00F0051A">
        <w:trPr>
          <w:trHeight w:val="843"/>
        </w:trPr>
        <w:tc>
          <w:tcPr>
            <w:tcW w:w="3672" w:type="dxa"/>
          </w:tcPr>
          <w:p w:rsidR="00FD1970" w:rsidRPr="007D2940" w:rsidRDefault="006D77F2" w:rsidP="00F0051A">
            <w:pPr>
              <w:tabs>
                <w:tab w:val="left" w:pos="5805"/>
              </w:tabs>
              <w:spacing w:after="0" w:line="240" w:lineRule="auto"/>
              <w:rPr>
                <w:rFonts w:cs="B Nazanin"/>
                <w:rtl/>
                <w:lang w:bidi="fa-IR"/>
              </w:rPr>
            </w:pPr>
            <w:r w:rsidRPr="006D77F2">
              <w:rPr>
                <w:rFonts w:cs="B Nazanin"/>
                <w:b/>
                <w:bCs/>
                <w:lang w:bidi="fa-IR"/>
              </w:rPr>
              <w:t>Supervisor</w:t>
            </w:r>
          </w:p>
        </w:tc>
        <w:tc>
          <w:tcPr>
            <w:tcW w:w="4684" w:type="dxa"/>
          </w:tcPr>
          <w:p w:rsidR="00FD1970" w:rsidRPr="0046402D" w:rsidRDefault="0046402D" w:rsidP="00F0051A">
            <w:pPr>
              <w:tabs>
                <w:tab w:val="left" w:pos="5805"/>
              </w:tabs>
              <w:spacing w:after="0" w:line="240" w:lineRule="auto"/>
              <w:rPr>
                <w:rFonts w:cs="B Nazanin"/>
                <w:b/>
                <w:bCs/>
                <w:lang w:bidi="fa-IR"/>
              </w:rPr>
            </w:pPr>
            <w:r w:rsidRPr="0046402D">
              <w:rPr>
                <w:rFonts w:cs="B Nazanin"/>
                <w:b/>
                <w:bCs/>
                <w:lang w:bidi="fa-IR"/>
              </w:rPr>
              <w:t>1</w:t>
            </w:r>
          </w:p>
          <w:p w:rsidR="0046402D" w:rsidRPr="0046402D" w:rsidRDefault="0046402D" w:rsidP="00F0051A">
            <w:pPr>
              <w:tabs>
                <w:tab w:val="left" w:pos="5805"/>
              </w:tabs>
              <w:spacing w:after="0" w:line="240" w:lineRule="auto"/>
              <w:rPr>
                <w:rFonts w:cs="B Nazanin"/>
                <w:b/>
                <w:bCs/>
                <w:lang w:bidi="fa-IR"/>
              </w:rPr>
            </w:pPr>
            <w:r w:rsidRPr="0046402D">
              <w:rPr>
                <w:rFonts w:cs="B Nazanin"/>
                <w:b/>
                <w:bCs/>
                <w:lang w:bidi="fa-IR"/>
              </w:rPr>
              <w:t>2</w:t>
            </w:r>
          </w:p>
          <w:p w:rsidR="0046402D" w:rsidRPr="0046402D" w:rsidRDefault="0046402D" w:rsidP="00F0051A">
            <w:pPr>
              <w:tabs>
                <w:tab w:val="left" w:pos="5805"/>
              </w:tabs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09" w:type="dxa"/>
          </w:tcPr>
          <w:p w:rsidR="00FD1970" w:rsidRPr="007D2940" w:rsidRDefault="00855071" w:rsidP="00F0051A">
            <w:pPr>
              <w:tabs>
                <w:tab w:val="left" w:pos="5805"/>
              </w:tabs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5B5AEF" w:rsidTr="00F0051A">
        <w:trPr>
          <w:trHeight w:val="1848"/>
        </w:trPr>
        <w:tc>
          <w:tcPr>
            <w:tcW w:w="3672" w:type="dxa"/>
          </w:tcPr>
          <w:p w:rsidR="00FD1970" w:rsidRPr="006D77F2" w:rsidRDefault="006D77F2" w:rsidP="00F0051A">
            <w:pPr>
              <w:tabs>
                <w:tab w:val="left" w:pos="5805"/>
              </w:tabs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6D77F2">
              <w:rPr>
                <w:rFonts w:cs="B Nazanin"/>
                <w:b/>
                <w:bCs/>
                <w:lang w:bidi="fa-IR"/>
              </w:rPr>
              <w:t>Advisors</w:t>
            </w:r>
          </w:p>
        </w:tc>
        <w:tc>
          <w:tcPr>
            <w:tcW w:w="4684" w:type="dxa"/>
          </w:tcPr>
          <w:p w:rsidR="00FD1970" w:rsidRPr="0046402D" w:rsidRDefault="0046402D" w:rsidP="00F0051A">
            <w:pPr>
              <w:tabs>
                <w:tab w:val="left" w:pos="5805"/>
              </w:tabs>
              <w:spacing w:after="0" w:line="240" w:lineRule="auto"/>
              <w:rPr>
                <w:rFonts w:cs="B Nazanin"/>
                <w:b/>
                <w:bCs/>
                <w:lang w:bidi="fa-IR"/>
              </w:rPr>
            </w:pPr>
            <w:r w:rsidRPr="0046402D">
              <w:rPr>
                <w:rFonts w:cs="B Nazanin"/>
                <w:b/>
                <w:bCs/>
                <w:lang w:bidi="fa-IR"/>
              </w:rPr>
              <w:t>1</w:t>
            </w:r>
          </w:p>
          <w:p w:rsidR="0046402D" w:rsidRPr="0046402D" w:rsidRDefault="0046402D" w:rsidP="00F0051A">
            <w:pPr>
              <w:tabs>
                <w:tab w:val="left" w:pos="5805"/>
              </w:tabs>
              <w:spacing w:after="0" w:line="240" w:lineRule="auto"/>
              <w:rPr>
                <w:rFonts w:cs="B Nazanin"/>
                <w:b/>
                <w:bCs/>
                <w:lang w:bidi="fa-IR"/>
              </w:rPr>
            </w:pPr>
            <w:r w:rsidRPr="0046402D">
              <w:rPr>
                <w:rFonts w:cs="B Nazanin"/>
                <w:b/>
                <w:bCs/>
                <w:lang w:bidi="fa-IR"/>
              </w:rPr>
              <w:t>2</w:t>
            </w:r>
          </w:p>
          <w:p w:rsidR="0046402D" w:rsidRPr="0046402D" w:rsidRDefault="0046402D" w:rsidP="00F0051A">
            <w:pPr>
              <w:tabs>
                <w:tab w:val="left" w:pos="5805"/>
              </w:tabs>
              <w:spacing w:after="0" w:line="240" w:lineRule="auto"/>
              <w:rPr>
                <w:rFonts w:cs="B Nazanin"/>
                <w:b/>
                <w:bCs/>
                <w:lang w:bidi="fa-IR"/>
              </w:rPr>
            </w:pPr>
            <w:r w:rsidRPr="0046402D">
              <w:rPr>
                <w:rFonts w:cs="B Nazanin"/>
                <w:b/>
                <w:bCs/>
                <w:lang w:bidi="fa-IR"/>
              </w:rPr>
              <w:t>3</w:t>
            </w:r>
          </w:p>
          <w:p w:rsidR="0046402D" w:rsidRPr="0046402D" w:rsidRDefault="0046402D" w:rsidP="00F0051A">
            <w:pPr>
              <w:tabs>
                <w:tab w:val="left" w:pos="5805"/>
              </w:tabs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09" w:type="dxa"/>
          </w:tcPr>
          <w:p w:rsidR="00FD1970" w:rsidRPr="007D2940" w:rsidRDefault="00855071" w:rsidP="00F0051A">
            <w:pPr>
              <w:tabs>
                <w:tab w:val="left" w:pos="5805"/>
              </w:tabs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5B5AEF" w:rsidTr="00F0051A">
        <w:trPr>
          <w:trHeight w:val="4121"/>
        </w:trPr>
        <w:tc>
          <w:tcPr>
            <w:tcW w:w="3672" w:type="dxa"/>
          </w:tcPr>
          <w:p w:rsidR="00FD1970" w:rsidRPr="007D2940" w:rsidRDefault="006D77F2" w:rsidP="00F0051A">
            <w:pPr>
              <w:tabs>
                <w:tab w:val="left" w:pos="5805"/>
              </w:tabs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6D77F2">
              <w:rPr>
                <w:rFonts w:cs="B Nazanin"/>
                <w:b/>
                <w:bCs/>
                <w:lang w:bidi="fa-IR"/>
              </w:rPr>
              <w:t>The jury committee</w:t>
            </w:r>
          </w:p>
        </w:tc>
        <w:tc>
          <w:tcPr>
            <w:tcW w:w="4684" w:type="dxa"/>
          </w:tcPr>
          <w:p w:rsidR="00FD1970" w:rsidRPr="00F0051A" w:rsidRDefault="006D77F2" w:rsidP="00F0051A">
            <w:pPr>
              <w:pStyle w:val="ListParagraph"/>
              <w:numPr>
                <w:ilvl w:val="0"/>
                <w:numId w:val="2"/>
              </w:numPr>
              <w:tabs>
                <w:tab w:val="left" w:pos="5805"/>
              </w:tabs>
              <w:spacing w:after="0" w:line="480" w:lineRule="auto"/>
              <w:rPr>
                <w:rFonts w:cs="B Nazanin"/>
                <w:b/>
                <w:bCs/>
                <w:lang w:bidi="fa-IR"/>
              </w:rPr>
            </w:pPr>
            <w:r w:rsidRPr="00F0051A">
              <w:rPr>
                <w:rFonts w:cs="B Nazanin"/>
                <w:b/>
                <w:bCs/>
                <w:lang w:bidi="fa-IR"/>
              </w:rPr>
              <w:t xml:space="preserve">Head of Department </w:t>
            </w:r>
            <w:r w:rsidR="00385824" w:rsidRPr="00F0051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FD1970" w:rsidRPr="00F0051A" w:rsidRDefault="004E6DE1" w:rsidP="00F0051A">
            <w:pPr>
              <w:pStyle w:val="ListParagraph"/>
              <w:numPr>
                <w:ilvl w:val="0"/>
                <w:numId w:val="2"/>
              </w:numPr>
              <w:tabs>
                <w:tab w:val="left" w:pos="5805"/>
              </w:tabs>
              <w:spacing w:after="0" w:line="480" w:lineRule="auto"/>
              <w:rPr>
                <w:rFonts w:cs="B Nazanin"/>
                <w:b/>
                <w:bCs/>
                <w:rtl/>
                <w:lang w:bidi="fa-IR"/>
              </w:rPr>
            </w:pPr>
            <w:r w:rsidRPr="00F0051A">
              <w:rPr>
                <w:rFonts w:cs="B Nazanin"/>
                <w:b/>
                <w:bCs/>
                <w:lang w:bidi="fa-IR"/>
              </w:rPr>
              <w:t xml:space="preserve">Referee within the Department </w:t>
            </w:r>
          </w:p>
          <w:p w:rsidR="0046402D" w:rsidRPr="00F0051A" w:rsidRDefault="0046402D" w:rsidP="00F0051A">
            <w:pPr>
              <w:pStyle w:val="ListParagraph"/>
              <w:numPr>
                <w:ilvl w:val="0"/>
                <w:numId w:val="2"/>
              </w:numPr>
              <w:tabs>
                <w:tab w:val="left" w:pos="5805"/>
              </w:tabs>
              <w:spacing w:after="0" w:line="480" w:lineRule="auto"/>
              <w:rPr>
                <w:rFonts w:cs="B Nazanin"/>
                <w:b/>
                <w:bCs/>
                <w:lang w:bidi="fa-IR"/>
              </w:rPr>
            </w:pPr>
            <w:r w:rsidRPr="00F0051A">
              <w:rPr>
                <w:rFonts w:cs="B Nazanin"/>
                <w:b/>
                <w:bCs/>
                <w:lang w:bidi="fa-IR"/>
              </w:rPr>
              <w:t xml:space="preserve">Referee within the Department     </w:t>
            </w:r>
          </w:p>
          <w:p w:rsidR="0046402D" w:rsidRPr="00F0051A" w:rsidRDefault="0046402D" w:rsidP="00F0051A">
            <w:pPr>
              <w:pStyle w:val="ListParagraph"/>
              <w:numPr>
                <w:ilvl w:val="0"/>
                <w:numId w:val="2"/>
              </w:numPr>
              <w:tabs>
                <w:tab w:val="left" w:pos="5805"/>
              </w:tabs>
              <w:spacing w:after="0" w:line="480" w:lineRule="auto"/>
              <w:rPr>
                <w:rFonts w:cs="B Nazanin"/>
                <w:b/>
                <w:bCs/>
                <w:lang w:bidi="fa-IR"/>
              </w:rPr>
            </w:pPr>
            <w:r w:rsidRPr="00F0051A">
              <w:rPr>
                <w:rFonts w:cs="B Nazanin"/>
                <w:b/>
                <w:bCs/>
                <w:lang w:bidi="fa-IR"/>
              </w:rPr>
              <w:t xml:space="preserve">Referee outside the Department   </w:t>
            </w:r>
          </w:p>
          <w:p w:rsidR="0046402D" w:rsidRPr="00F0051A" w:rsidRDefault="0046402D" w:rsidP="00F0051A">
            <w:pPr>
              <w:pStyle w:val="ListParagraph"/>
              <w:numPr>
                <w:ilvl w:val="0"/>
                <w:numId w:val="2"/>
              </w:numPr>
              <w:tabs>
                <w:tab w:val="left" w:pos="5805"/>
              </w:tabs>
              <w:spacing w:after="0" w:line="480" w:lineRule="auto"/>
              <w:rPr>
                <w:rFonts w:cs="B Nazanin"/>
                <w:b/>
                <w:bCs/>
                <w:lang w:bidi="fa-IR"/>
              </w:rPr>
            </w:pPr>
            <w:r w:rsidRPr="00F0051A">
              <w:rPr>
                <w:rFonts w:cs="B Nazanin"/>
                <w:b/>
                <w:bCs/>
                <w:lang w:bidi="fa-IR"/>
              </w:rPr>
              <w:t xml:space="preserve">Referee outside the Department   </w:t>
            </w:r>
          </w:p>
          <w:p w:rsidR="0046402D" w:rsidRPr="00F0051A" w:rsidRDefault="0046402D" w:rsidP="00F0051A">
            <w:pPr>
              <w:pStyle w:val="ListParagraph"/>
              <w:numPr>
                <w:ilvl w:val="0"/>
                <w:numId w:val="2"/>
              </w:numPr>
              <w:tabs>
                <w:tab w:val="left" w:pos="5805"/>
              </w:tabs>
              <w:spacing w:after="0" w:line="480" w:lineRule="auto"/>
              <w:rPr>
                <w:rFonts w:cs="B Nazanin"/>
                <w:b/>
                <w:bCs/>
                <w:lang w:bidi="fa-IR"/>
              </w:rPr>
            </w:pPr>
            <w:r w:rsidRPr="00F0051A">
              <w:rPr>
                <w:rFonts w:cs="B Nazanin"/>
                <w:b/>
                <w:bCs/>
                <w:lang w:bidi="fa-IR"/>
              </w:rPr>
              <w:t xml:space="preserve">Referee outside the University    </w:t>
            </w:r>
          </w:p>
          <w:p w:rsidR="0046402D" w:rsidRPr="00F0051A" w:rsidRDefault="0046402D" w:rsidP="00F0051A">
            <w:pPr>
              <w:pStyle w:val="ListParagraph"/>
              <w:numPr>
                <w:ilvl w:val="0"/>
                <w:numId w:val="2"/>
              </w:numPr>
              <w:tabs>
                <w:tab w:val="left" w:pos="5805"/>
              </w:tabs>
              <w:spacing w:after="0" w:line="480" w:lineRule="auto"/>
              <w:rPr>
                <w:rFonts w:cs="B Nazanin"/>
                <w:b/>
                <w:bCs/>
                <w:lang w:bidi="fa-IR"/>
              </w:rPr>
            </w:pPr>
            <w:r w:rsidRPr="00F0051A">
              <w:rPr>
                <w:rFonts w:cs="B Nazanin"/>
                <w:b/>
                <w:bCs/>
                <w:lang w:bidi="fa-IR"/>
              </w:rPr>
              <w:t xml:space="preserve">Referee outside the University      </w:t>
            </w:r>
          </w:p>
          <w:p w:rsidR="00FD1970" w:rsidRPr="007D2940" w:rsidRDefault="00855071" w:rsidP="00F0051A">
            <w:pPr>
              <w:tabs>
                <w:tab w:val="left" w:pos="5805"/>
              </w:tabs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09" w:type="dxa"/>
          </w:tcPr>
          <w:p w:rsidR="00FD1970" w:rsidRPr="007D2940" w:rsidRDefault="00855071" w:rsidP="00F0051A">
            <w:pPr>
              <w:tabs>
                <w:tab w:val="left" w:pos="5805"/>
              </w:tabs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B5AEF" w:rsidTr="00F0051A">
        <w:tc>
          <w:tcPr>
            <w:tcW w:w="3672" w:type="dxa"/>
          </w:tcPr>
          <w:p w:rsidR="00FD1970" w:rsidRPr="007D2940" w:rsidRDefault="00AD1B16" w:rsidP="00F0051A">
            <w:pPr>
              <w:tabs>
                <w:tab w:val="left" w:pos="5805"/>
              </w:tabs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AD1B16">
              <w:rPr>
                <w:rFonts w:cs="B Nazanin"/>
                <w:b/>
                <w:bCs/>
                <w:lang w:bidi="fa-IR"/>
              </w:rPr>
              <w:t>Representative of the Graduate Education Vice-Chancellor</w:t>
            </w:r>
          </w:p>
        </w:tc>
        <w:tc>
          <w:tcPr>
            <w:tcW w:w="4684" w:type="dxa"/>
          </w:tcPr>
          <w:p w:rsidR="00FD1970" w:rsidRPr="007D2940" w:rsidRDefault="00855071" w:rsidP="00F0051A">
            <w:pPr>
              <w:tabs>
                <w:tab w:val="left" w:pos="5805"/>
              </w:tabs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09" w:type="dxa"/>
          </w:tcPr>
          <w:p w:rsidR="00FD1970" w:rsidRPr="007D2940" w:rsidRDefault="00855071" w:rsidP="00F0051A">
            <w:pPr>
              <w:tabs>
                <w:tab w:val="left" w:pos="5805"/>
              </w:tabs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B5AEF" w:rsidTr="00F0051A">
        <w:tblPrEx>
          <w:tblLook w:val="0000" w:firstRow="0" w:lastRow="0" w:firstColumn="0" w:lastColumn="0" w:noHBand="0" w:noVBand="0"/>
        </w:tblPrEx>
        <w:trPr>
          <w:trHeight w:val="1705"/>
        </w:trPr>
        <w:tc>
          <w:tcPr>
            <w:tcW w:w="10565" w:type="dxa"/>
            <w:gridSpan w:val="3"/>
          </w:tcPr>
          <w:p w:rsidR="00D61206" w:rsidRPr="007D2940" w:rsidRDefault="00855071" w:rsidP="00F0051A">
            <w:pPr>
              <w:tabs>
                <w:tab w:val="left" w:pos="5805"/>
              </w:tabs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  <w:p w:rsidR="00AD1B16" w:rsidRDefault="00AD1B16" w:rsidP="00F0051A">
            <w:pPr>
              <w:tabs>
                <w:tab w:val="left" w:pos="5805"/>
              </w:tabs>
              <w:spacing w:after="0" w:line="240" w:lineRule="auto"/>
              <w:rPr>
                <w:rFonts w:cs="B Nazanin"/>
                <w:b/>
                <w:bCs/>
                <w:lang w:bidi="fa-IR"/>
              </w:rPr>
            </w:pPr>
            <w:r w:rsidRPr="00AD1B16">
              <w:rPr>
                <w:rFonts w:cs="B Nazanin"/>
                <w:b/>
                <w:bCs/>
                <w:lang w:bidi="fa-IR"/>
              </w:rPr>
              <w:t xml:space="preserve">According to the paper acceptance certificate on ----------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  <w:r w:rsidRPr="00AD1B16">
              <w:rPr>
                <w:rFonts w:cs="B Nazanin"/>
                <w:b/>
                <w:bCs/>
                <w:lang w:bidi="fa-IR"/>
              </w:rPr>
              <w:t>date, the grade is changed from ----------- to -----------</w:t>
            </w:r>
          </w:p>
          <w:p w:rsidR="00AD1B16" w:rsidRPr="00AD1B16" w:rsidRDefault="00AD1B16" w:rsidP="00F0051A">
            <w:pPr>
              <w:tabs>
                <w:tab w:val="left" w:pos="5805"/>
              </w:tabs>
              <w:spacing w:after="0" w:line="240" w:lineRule="auto"/>
              <w:rPr>
                <w:rFonts w:cs="B Nazanin"/>
                <w:b/>
                <w:bCs/>
                <w:lang w:bidi="fa-IR"/>
              </w:rPr>
            </w:pPr>
          </w:p>
          <w:p w:rsidR="00AD1B16" w:rsidRDefault="00AD1B16" w:rsidP="00F0051A">
            <w:pPr>
              <w:tabs>
                <w:tab w:val="left" w:pos="5805"/>
              </w:tabs>
              <w:spacing w:after="0" w:line="240" w:lineRule="auto"/>
              <w:rPr>
                <w:rFonts w:cs="B Nazanin"/>
                <w:b/>
                <w:bCs/>
                <w:lang w:bidi="fa-IR"/>
              </w:rPr>
            </w:pPr>
            <w:r w:rsidRPr="00AD1B16">
              <w:rPr>
                <w:rFonts w:cs="B Nazanin"/>
                <w:b/>
                <w:bCs/>
                <w:lang w:bidi="fa-IR"/>
              </w:rPr>
              <w:t>Supervisor's signature</w:t>
            </w:r>
            <w:r>
              <w:rPr>
                <w:rFonts w:cs="B Nazanin"/>
                <w:b/>
                <w:bCs/>
                <w:lang w:bidi="fa-IR"/>
              </w:rPr>
              <w:t>:</w:t>
            </w:r>
          </w:p>
          <w:p w:rsidR="00AD1B16" w:rsidRDefault="00AD1B16" w:rsidP="00F0051A">
            <w:pPr>
              <w:tabs>
                <w:tab w:val="left" w:pos="5805"/>
              </w:tabs>
              <w:spacing w:after="0" w:line="240" w:lineRule="auto"/>
              <w:rPr>
                <w:rFonts w:cs="B Nazanin"/>
                <w:b/>
                <w:bCs/>
                <w:lang w:bidi="fa-IR"/>
              </w:rPr>
            </w:pPr>
          </w:p>
          <w:p w:rsidR="005B7396" w:rsidRPr="007D2940" w:rsidRDefault="00AD1B16" w:rsidP="00F0051A">
            <w:pPr>
              <w:tabs>
                <w:tab w:val="left" w:pos="5805"/>
              </w:tabs>
              <w:spacing w:after="0" w:line="240" w:lineRule="auto"/>
              <w:rPr>
                <w:rFonts w:cs="B Nazanin"/>
                <w:b/>
                <w:bCs/>
                <w:rtl/>
                <w:lang w:bidi="fa-IR"/>
              </w:rPr>
            </w:pPr>
            <w:r w:rsidRPr="00AD1B16">
              <w:rPr>
                <w:rFonts w:cs="B Nazanin"/>
                <w:b/>
                <w:bCs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lang w:bidi="fa-IR"/>
              </w:rPr>
              <w:t xml:space="preserve">Head of Department </w:t>
            </w:r>
            <w:r w:rsidRPr="00AD1B16">
              <w:rPr>
                <w:rFonts w:cs="B Nazanin"/>
                <w:b/>
                <w:bCs/>
                <w:lang w:bidi="fa-IR"/>
              </w:rPr>
              <w:t>'s signature</w:t>
            </w:r>
            <w:r>
              <w:rPr>
                <w:rFonts w:cs="B Nazanin"/>
                <w:b/>
                <w:bCs/>
                <w:lang w:bidi="fa-IR"/>
              </w:rPr>
              <w:t>:</w:t>
            </w:r>
          </w:p>
        </w:tc>
      </w:tr>
    </w:tbl>
    <w:p w:rsidR="00103FF2" w:rsidRPr="00910A52" w:rsidRDefault="00855071" w:rsidP="00F0051A">
      <w:pPr>
        <w:tabs>
          <w:tab w:val="left" w:pos="5805"/>
        </w:tabs>
        <w:spacing w:line="240" w:lineRule="auto"/>
        <w:rPr>
          <w:rFonts w:cs="B Nazanin"/>
          <w:sz w:val="24"/>
          <w:szCs w:val="24"/>
          <w:lang w:bidi="fa-IR"/>
        </w:rPr>
      </w:pPr>
    </w:p>
    <w:sectPr w:rsidR="00103FF2" w:rsidRPr="00910A52" w:rsidSect="00471052">
      <w:pgSz w:w="12240" w:h="15840" w:code="1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37391"/>
    <w:multiLevelType w:val="hybridMultilevel"/>
    <w:tmpl w:val="0812D90E"/>
    <w:lvl w:ilvl="0" w:tplc="F04E62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618F4"/>
    <w:multiLevelType w:val="hybridMultilevel"/>
    <w:tmpl w:val="0FD49F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FA7DC3"/>
    <w:multiLevelType w:val="hybridMultilevel"/>
    <w:tmpl w:val="CC927C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AEF"/>
    <w:rsid w:val="000F0658"/>
    <w:rsid w:val="00385824"/>
    <w:rsid w:val="0046402D"/>
    <w:rsid w:val="004E6DE1"/>
    <w:rsid w:val="005B5AEF"/>
    <w:rsid w:val="006D77F2"/>
    <w:rsid w:val="006E4DD4"/>
    <w:rsid w:val="00AD1B16"/>
    <w:rsid w:val="00D45FE1"/>
    <w:rsid w:val="00F0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A950C6-3D16-45CC-AD7F-8E298177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460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9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66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6FE8"/>
  </w:style>
  <w:style w:type="paragraph" w:styleId="Footer">
    <w:name w:val="footer"/>
    <w:basedOn w:val="Normal"/>
    <w:link w:val="FooterChar"/>
    <w:uiPriority w:val="99"/>
    <w:semiHidden/>
    <w:unhideWhenUsed/>
    <w:rsid w:val="00E66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6FE8"/>
  </w:style>
  <w:style w:type="paragraph" w:styleId="ListParagraph">
    <w:name w:val="List Paragraph"/>
    <w:basedOn w:val="Normal"/>
    <w:uiPriority w:val="34"/>
    <w:qFormat/>
    <w:rsid w:val="006D7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0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51A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anatomy</dc:creator>
  <cp:lastModifiedBy>Elham Bahreini</cp:lastModifiedBy>
  <cp:revision>2</cp:revision>
  <cp:lastPrinted>2024-01-23T04:27:00Z</cp:lastPrinted>
  <dcterms:created xsi:type="dcterms:W3CDTF">2024-01-23T05:49:00Z</dcterms:created>
  <dcterms:modified xsi:type="dcterms:W3CDTF">2024-01-23T05:49:00Z</dcterms:modified>
</cp:coreProperties>
</file>